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0DD6" w:rsidRPr="00CC0DD6" w:rsidRDefault="00CC0DD6" w:rsidP="00CC0DD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Выступление Главы государства Касым-Жомарта Токаева на Региональном экологическом саммите «Общее видение устойчивого будущего»</w:t>
      </w:r>
    </w:p>
    <w:p w:rsidR="00CC0DD6" w:rsidRPr="00CC0DD6" w:rsidRDefault="00FE02B3" w:rsidP="00CC0DD6">
      <w:pPr>
        <w:rPr>
          <w:rFonts w:ascii="Times New Roman" w:hAnsi="Times New Roman" w:cs="Times New Roman"/>
          <w:sz w:val="20"/>
          <w:szCs w:val="20"/>
        </w:rPr>
      </w:pPr>
      <w:r w:rsidRPr="00FE02B3">
        <w:rPr>
          <w:rFonts w:ascii="Times New Roman" w:hAnsi="Times New Roman" w:cs="Times New Roman"/>
          <w:noProof/>
          <w:sz w:val="20"/>
          <w:szCs w:val="20"/>
        </w:rPr>
        <w:pict>
          <v:rect id="_x0000_i1025" alt="" style="width:451.3pt;height:.05pt;mso-width-percent:0;mso-height-percent:0;mso-width-percent:0;mso-height-percent:0" o:hrstd="t" o:hr="t" fillcolor="#a0a0a0" stroked="f"/>
        </w:pic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Уважаемые главы государств и правительств!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Уважаемые участники!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Дамы и господа!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Для меня большая честь и привилегия приветствовать вас всех на Региональном экологическом саммите. Рад видеть здесь глав государств Центральной Азии и Кавказа.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Благодарю вас, уважаемые коллеги!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Ваше участие в форуме, проводимом в сотрудничестве с ООН, придает этому важному мероприятию особую значимость.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Действительно, сегодня, в День Земли, мы собрались в Астане, чтобы вновь заявить об общей ответственности за защиту нашей планеты.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Это означает, что государства нашего региона глубоко осознают актуальность и чрезвычайную значимость формирования общего видения устойчивого будущего.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Современная экология не ограничивается только вопросами климата. Это основа существования человечества.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Речь идет о чистом воздухе и безопасной воде, здоровой почве и надежной продовольственной системе, о стабильности сообществ и благополучии будущих поколений. Это также касается ясности ума, общественной гармонии и человеческого счастья.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этом широком смысле экология – это образ жизни, основанный на ответственном отношении к нашей общей планете.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Поэтому наш сегодняшний саммит является своевременным и необходимым мероприятием.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Еще раз выражаю благодарность лидерам братских государств: Президенту Узбекистана Шавкату Мирзиёеву, Президенту Кыргызской Республики Садыру Жапарову, Президенту Таджикистана Эмомали Рахмону, Президенту Туркменистана Сердару Бердымухамедову. Президенту Монголии Ухнаагийну Хурэлсуху, находящегося с государственным визитом в Казахстане, Президенту Армении Ваагну Хачатуряну, у которого сегодня день рождения, Президенту Грузии Михаилу Кавелашвили, а также высоким гостям из России, Азербайджана, Беларуси, Сербии, Пакистана и многих других стран за участие в этом форуме.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Приветствую руководителей и представителей агентств Организации Объединенных Наций, конвенций по охране окружающей среды, финансовых учреждений, НПО, а также наших международных партнеров, экспертов, ученых и представителей академического сообщества.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Также выражаю искреннюю благодарность организаторам, волонтерам, технической и логистической команде, а также всем тем, кто неустанно трудился за кулисами, чтобы этот саммит состоялся.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Уважаемые участники!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собрались здесь в период нарастающей неопределенности и непредсказуемости.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Нет необходимости подробно объяснять, насколько глубоко и пагубно они сказываются на глобальной и региональной стабильности, а также на качестве жизни миллионов людей.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Они подрывают усилия, направленные на развитие, и уводят ресурсы от решения неотложных экологических проблем.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этом контексте роль международного сообщества действительно приобретает особую значимость.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Организация Объединенных Наций, созданная восемьдесят лет назад, по-прежнему остается незаменимой в качестве единственной универсальной платформы для диалога.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Однако с тех пор мир претерпел радикальные и коренные изменения.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Искусственный интеллект занял доминирующее положение в сознании людей во всем мире и в их повседневной жизни.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Много говорится о незыблемости Устава ООН, который остается краеугольным камнем международного права. Однако Устав ООН – это не высокая кухня, и его нельзя использовать как меню, из которого можно выбирать только то, что нравится.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Напротив, Устав ООН следует принимать и воспринимать как единый, всеобъемлющий документ, признавая его таковым во всей полноте его положений.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Поэтому необходимо, чтобы ООН и другие крупные международные организации в полной мере учитывали реалии современного мира, вступившего в эру преобразований, характер и масштабы которых делают их абсолютно беспрецедентными и, следовательно, непредсказуемыми.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должны избегать избирательного применения принципов Устава ООН к международным вооруженным конфликтам.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lastRenderedPageBreak/>
        <w:t>В то же время мы должны сохранять непоколебимую веру в многосторонние институты, хотя, к сожалению, им не хватает авторитета для решения важных международных проблем.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С моей точки зрения, избирательный подход недопустим и в экологических вопросах.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Во многих случаях экологическая повестка разрабатывается и формируется без должного учета потребностей в области развития различных регионов и государств, особенно развивающихся, которые все еще занимаются укреплением своего экономического потенциала.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Между тем развитые страны достигли своих нынешних экологических стандартов в результате длительного процесса индустриализации.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Поэтому глобальный переход к более экологичным моделям должен быть справедливым, сбалансированным и стимулирующим.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Наш общий подход должен быть обоснованным, прагматичным и тщательно продуманным, чтобы страны могли двигаться вперед на основе принципов устойчивого развития, не ставя под угрозу свои перспективы экономического роста и прогресса.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Сотрудничество в области охраны окружающей среды должно служить надежным инструментом единства и не должно разделять нас.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Оно должно основываться на партнерстве, доверии и общей ответственности – без публичного осуждения, упреков и обвинений.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Будучи партнерами, мы должны действовать прагматично и ответственно в интересах мира и устойчивого развития.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Уважаемые участники!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Природа может существовать без геополитики, тогда как геополитика не может существовать без природы.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Наши страны разделяют общие экосистемы. Нас объединяют реки, ландшафты и климатические риски. Самое важное, мы разделяем ответственность.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Центральная Азия и соседние регионы сталкиваются с общими экологическими вызовами. Среди них: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дефицит воды и неэффективное управление водными ресурсами;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опустынивание;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таяние ледников;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загрязнение воздуха;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уязвимость биоразнообразия.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Я намеренно перечисляю все основные проблемы и вызовы, раскрывая их суть, потому что твердо верю: именно совместными усилиями мы можем добиться положительных результатов.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Время рапортовать об успехах прошло, настало время принимать решения.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Казахстан уделяет особое внимание вопросам экологической ответственности на самом высоком законодательном уровне.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Наша новая Конституция четко определяет охрану окружающей среды в качестве одного из основополагающих принципов государственной политики и гражданской ответственности.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Она подтверждает, что экологическая безопасность и процветание – это не технический вопрос. Это подлинная ценность, которая должна стать неотъемлемой частью нашего национального самосознания и долгосрочных стратегий развития.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Казахстан реализует меры, направленные на: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переход к более экологически чистой энергетике;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охрану биоразнообразия;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восстановление деградированных земель;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модернизацию систем управления водными ресурсами;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внедрение политики водосбережения;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и, безусловно, укрепление регионального сотрудничества в области охраны окружающей среды.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признаем, что ни одна страна не сможет добиться успеха в одиночку, поэтому основной упор должен быть сделан на совместные усилия на региональном и глобальном уровнях.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реализуем эту повестку путем практических действий, внедрения новых технологий и долгосрочных инвестиций в укрепление устойчивости.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Справедливый и равноправный энергетический переход является главным приоритетом.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настоящее время доля возобновляемых источников энергии в общем объеме генерируемой в Казахстане электроэнергии, составляет более 7 процентов. Ожидается, что к 2030 году она превысит 15 процентов.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Оставаясь крупным производителем нефти и газа, наша страна привержена целям в области устойчивой энергетики.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lastRenderedPageBreak/>
        <w:t>Как один из ведущих мировых экспортеров урана, обеспечивающий около 40 процентов мировых поставок, Казахстан также поддерживает развитие безуглеродной электроэнергетики.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настоящее время мы разрабатываем проект строительства нашей первой атомной электростанции и одновременно модернизируем угольные электростанции с использованием технологий «чистого угля».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Таким образом, ожидается, что выбросы крупных энергетических объектов сократятся почти на 35 процентов.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Водная безопасность является вопросом исключительной важности как для Казахстана, так и для всей Центральной Азии. Наше будущее зависит от рационального и справедливого управления этим жизненно важным ресурсом.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Аральское море и по сей день сурово напоминает нам о последствиях нерациональной политики, а также о том, чего можно достичь благодаря решительным и научно обоснованным действиям.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 сегодня нам удалось восстановить около 36 процентов Северного Арала, улучшив качество воды, увеличив рыбные запасы и повысив уровень жизни населения.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ходе сегодняшнего заседания высокого уровня Международного фонда спасения Арала, в которым мы примем участие вместе с коллегами, Казахстан завершит свое трехлетнее председательство в этой организации.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Еще одним объектом заботы для нашей страны является Каспийское море. Охрана этого водоема имеет огромное значение для поддержания экологического баланса, биоразнообразия и устойчивого развития региона.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Поэтому Казахстан инициировал межгосударственную программу по предотвращению дальнейшей деградации Каспийского моря и создал Научно-исследовательский институт Каспийского моря для развития регионального научного сотрудничества.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призываем все международные заинтересованные стороны поддержать усилия по сохранению этого уникального природного достояния.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Поэтому любое применение вооруженных сил в прикаспийском регионе должно быть исключено и запрещено.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Наряду с нашими региональными усилиями одним из ключевых приоритетов является глобальное сотрудничество в области водных ресурсов.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декабре прошлого года в Ашхабаде я предложил создать Международную водную организацию в качестве агентства ООН.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Эта инициатива особенно актуальна, поскольку в настоящее время ООН пересматривает тысячи мандатов, предоставляя возможность укрепить согласованность и эффективность глобального управления.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Хочу с удовлетворением отметить, что в рамках данного саммита состоится первый раунд международных консультаций по этому предложению.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Сохранение биоразнообразия также остается одним из основных направлений нашей экологической политики. Постоянные усилия принесли ощутимые результаты: удалось восстановить популяцию сайгаков. Численность снежных барсов в Казахстане увеличилась более чем вдвое и достигла около 190 особей.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сотрудничестве с международными партнерами мы также занимаемся реинтродукцией и восстановлением популяций других редких видов, в том числе соколов, туранского тигра и лошади Пржевальского.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Масштабное восстановление лесов является одной из приоритетных задач экологической повестки Казахстана.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За последние пять лет мы высадили более 1,5 миллиарда деревьев на площади более одного миллиона гектаров, в том числе плантации саксаула на высохшем дне Аральского моря совместно с узбекскими специалистами в целях замедления процесса опустынивания.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Казахстан призывает всех партнеров присоединиться к Международному фонду по сохранению редких видов и биоразнообразия – платформе для трансграничного сотрудничества в сфере научных исследований и эффективной защиты экосистем.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Кроме того, мы инициировали общенациональное движение «Таза Қазақстан». Широкая общественная кампания направлена на повышение экологической осведомленности и гражданской ответственности.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Это движение объединило почти миллион волонтеров, которые, на мой взгляд, являются настоящими патриотами Казахстана. Их бескорыстное служение свидетельствует о том, насколько они заботятся о своей стране и о ее будущем.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Мы приветствуем и полностью поддерживаем решение ООН объявить 2026 год Международным годом волонтеров в интересах устойчивого развития.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нашей новой Конституции движение добровольцев заняло достойное место, и теперь поддержка волонтеров является обязанностью государства.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lastRenderedPageBreak/>
        <w:t>Этот год в Казахстане объявлен Годом цифровизации и искусственного интеллекта. Очевидно, что успешное решение экологических проблем невозможно без ИИ. Искусственный интеллект открывает новые возможности для защиты природных ресурсов и совершенствования экологического управления. Поэтому мы готовы поддержать создание Региональной цифровой экосистемы.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b/>
          <w:bCs/>
          <w:sz w:val="20"/>
          <w:szCs w:val="20"/>
        </w:rPr>
        <w:t>Уважаемые гости!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 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Данный саммит напоминает, что защита нашей планеты – общая ответственность всего человечества.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Речь идет о будущем всех людей и, прежде всего, подрастающего поколения.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Это не только экологическая задача, это высокий моральный долг, экономическая необходимость и стратегический приоритет во имя сохранения мира и стабильности.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В этом духе наше общее видение устойчивого будущего должно опираться на следующие ключевые принципы: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ответственность перед нашими гражданами и будущими поколениями;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сотрудничество, выходящее за рамки границ и секторов;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справедливость в доступе к ресурсам, технологиям и возможностям;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практические меры, приносящие осязаемые результаты;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– и, наконец, солидарность между странами, независимо от их размера или уровня развития.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Принятие Астанинской декларации об экологической солидарности в Центральной Азии и ряд значимых соглашений, достигнутых в рамках саммита, отражают нашу приверженность этим принципам и знаменуют собой важные шаги на пути к укреплению регионального экологического партнерства.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</w:rPr>
      </w:pPr>
      <w:r w:rsidRPr="00CC0DD6">
        <w:rPr>
          <w:rFonts w:ascii="Times New Roman" w:hAnsi="Times New Roman" w:cs="Times New Roman"/>
          <w:sz w:val="20"/>
          <w:szCs w:val="20"/>
        </w:rPr>
        <w:t>Уверен, что наши сегодняшние дискуссии будут содержательными и приведут к конкретным совместным инициативам, которые позволят воплотить наше общее видение устойчивого будущего в практические действия, приносящие пользу нашим народам.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CC0DD6">
        <w:rPr>
          <w:rFonts w:ascii="Times New Roman" w:hAnsi="Times New Roman" w:cs="Times New Roman"/>
          <w:sz w:val="20"/>
          <w:szCs w:val="20"/>
        </w:rPr>
        <w:t>Желаю вам плодотворной работы!</w:t>
      </w:r>
    </w:p>
    <w:p w:rsidR="00CC0DD6" w:rsidRPr="00CC0DD6" w:rsidRDefault="00CC0DD6" w:rsidP="00CC0DD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86B1D" w:rsidRPr="00CC0DD6" w:rsidRDefault="00A50207" w:rsidP="00EC636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CC0DD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sectPr w:rsidR="00386B1D" w:rsidRPr="00CC0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6F"/>
    <w:rsid w:val="001E491A"/>
    <w:rsid w:val="00386B1D"/>
    <w:rsid w:val="004F4CD7"/>
    <w:rsid w:val="00506FC5"/>
    <w:rsid w:val="005C1C06"/>
    <w:rsid w:val="00A50207"/>
    <w:rsid w:val="00A609EC"/>
    <w:rsid w:val="00BE748C"/>
    <w:rsid w:val="00CC0DD6"/>
    <w:rsid w:val="00D208C2"/>
    <w:rsid w:val="00D51F2E"/>
    <w:rsid w:val="00D542FA"/>
    <w:rsid w:val="00E42C46"/>
    <w:rsid w:val="00EC636F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EC8D"/>
  <w15:chartTrackingRefBased/>
  <w15:docId w15:val="{11E54A03-685E-6C41-BACB-E5647BB4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2</cp:revision>
  <dcterms:created xsi:type="dcterms:W3CDTF">2026-04-22T11:57:00Z</dcterms:created>
  <dcterms:modified xsi:type="dcterms:W3CDTF">2026-04-22T11:57:00Z</dcterms:modified>
</cp:coreProperties>
</file>