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22F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УТВЕРЖДЕНА</w:t>
      </w:r>
    </w:p>
    <w:p w14:paraId="4A10424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Указом Президента</w:t>
      </w:r>
    </w:p>
    <w:p w14:paraId="6CCA951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Республики Казахстан</w:t>
      </w:r>
    </w:p>
    <w:p w14:paraId="32C7BA7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от 20 марта  2023 года</w:t>
      </w:r>
    </w:p>
    <w:p w14:paraId="3349A9A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№ 145</w:t>
      </w:r>
    </w:p>
    <w:p w14:paraId="2BFEECA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DCA5D5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076CEC0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8A71B8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3DD7440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65ADAC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ИНФОРМАЦИОННАЯ ДОКТРИНА</w:t>
      </w:r>
    </w:p>
    <w:p w14:paraId="6687CA4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РЕСПУБЛИКИ КАЗАХСТАН</w:t>
      </w:r>
    </w:p>
    <w:p w14:paraId="0267D24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3FB728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40661C8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8617CA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Содержание</w:t>
      </w:r>
    </w:p>
    <w:p w14:paraId="3EF8C89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9336D1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Раздел 1. Введение      </w:t>
      </w:r>
    </w:p>
    <w:p w14:paraId="74EC11D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F748DA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Раздел 2. Анализ текущей ситуации</w:t>
      </w:r>
    </w:p>
    <w:p w14:paraId="556B8DA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A25D97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Раздел 3. Основные положения </w:t>
      </w:r>
    </w:p>
    <w:p w14:paraId="3913B07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365E56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3.1. Цели и принципы</w:t>
      </w:r>
    </w:p>
    <w:p w14:paraId="371F6DC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BC3235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3.2. Видение развития информационного пространства</w:t>
      </w:r>
    </w:p>
    <w:p w14:paraId="182F955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48161E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 Подходы к развитию информационного пространства</w:t>
      </w:r>
    </w:p>
    <w:p w14:paraId="2294D9D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375021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3.3.1. Совершенствование информационной политики</w:t>
      </w:r>
    </w:p>
    <w:p w14:paraId="7ADEEE8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5724CC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3.3.2. Повышение конкурентоспособности и качества отечественного информационного контента</w:t>
      </w:r>
    </w:p>
    <w:p w14:paraId="1CF9032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7FACF3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3.3.3. Ценностное наполнение информационного пространства  </w:t>
      </w:r>
    </w:p>
    <w:p w14:paraId="0BECB8A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3752E5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Раздел 4. Заключение</w:t>
      </w:r>
    </w:p>
    <w:p w14:paraId="1180B97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2580AF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56A9351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466964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Раздел 1. Введение</w:t>
      </w:r>
    </w:p>
    <w:p w14:paraId="5E9F593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22D5FE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41C4F61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C227E2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Развитие и обеспечение устойчивого функционирования и безопасности единого информационного пространства страны является одним из базовых приоритетов государственной политики.</w:t>
      </w:r>
    </w:p>
    <w:p w14:paraId="124F03F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C5844D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 рамках этого направления решается комплекс задач, связанных с формированием открытого информационного пространства, востребованных и сильных медиа, обеспечением гарантированных Конституцией Республики Казахстан свободы слова, права каждого свободно получать и распространять информацию любым, не запрещенным законом, способом.</w:t>
      </w:r>
    </w:p>
    <w:p w14:paraId="6154EC3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1F65E7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Вместе с тем, новая реальность в информационной сфере и возникающие угрозы информационной безопасности требуют переосмысления подходов в проведении государственной информационной политики, изменения общей парадигмы взаимоотношений между государственными институтами и другими субъектами общественных отношений в информационной сфере.</w:t>
      </w:r>
    </w:p>
    <w:p w14:paraId="33937B7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BF525F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Сегодня мир входит в новый этап своего развития. Продолжается процесс глобализации, усиливающийся все более динамичным развитием информационной сферы. Развитие технологий, массовое проникновение новых цифровых и информационно-коммуникационных инструментов кардинально преобразили современное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медиапространство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46BED12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16B474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Геополитическая турбулентность и усиливающееся взаимное недоверие на международной политической арене заставляют по-новому смотреть на вопросы информационного взаимодействия. Все более актуальными становятся вопросы распространения достоверной информации, противодействия недостоверной 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манипулятивной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информации и в целом повышения доверия общества к средствам массовой информации (далее – СМИ).</w:t>
      </w:r>
    </w:p>
    <w:p w14:paraId="2B9AFEE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432E5D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Решение задач политической модернизации и дальнейшей демократизации общественной жизни связано с необходимостью либерализации информационной сферы, отказа от излишней регламентации отношений в сфере СМИ, усиления гарантий свободы слова и выражения мнений.</w:t>
      </w:r>
    </w:p>
    <w:p w14:paraId="5FA98E0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6BB744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 их основе лежит осознание важности функционирования конкурентоспособных и свободных СМИ с собственным взглядом на процессы, происходящие в Казахстане, регионе и мире. От этого зависит подлинная информационная безопасность и идеологический суверенитет страны.</w:t>
      </w:r>
    </w:p>
    <w:p w14:paraId="6067617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912DE2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Возрастает также запрос на формирование целостной системы общенациональных ценностей и политико-социального мировоззрения, особенно в условиях исторической турбулентности.</w:t>
      </w:r>
    </w:p>
    <w:p w14:paraId="63E0984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A3E415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lastRenderedPageBreak/>
        <w:t>В этой связи перед Республикой Казахстан как полноправным участником глобальной информационной экосистемы стоит задача выработки четких информационно-коммуникационных императивов и ценностных ориентиров, отображающих суть национальных интересов страны в данной сфере.</w:t>
      </w:r>
    </w:p>
    <w:p w14:paraId="015DA23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025CCC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Реализация этой стратегической задачи требует разработки документа доктринального, мировоззренческого характера, позволяющего определить основной вектор и базовые подходы государственной информационной политики на долгосрочную перспективу. </w:t>
      </w:r>
    </w:p>
    <w:p w14:paraId="452D1D1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EC124C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Информационная доктрина (далее – доктрина) представляет систему взглядов на развитие отечественной информационной сферы, принципов и механизмов повышения ее открытости и конкурентоспособности. Доктрина также будет определять идейно-ценностные установки, отвечающие интересам народа, способствующие дальнейшему развитию государства и общества.</w:t>
      </w:r>
    </w:p>
    <w:p w14:paraId="02AC9D3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318265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Являясь основополагающим документом для формирования государственной политики в информационно-коммуникационной сфере, доктрина призвана обеспечить баланс интересов общества и государства, создание равных условий для реализации прав всеми субъектами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медийного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процесса.</w:t>
      </w:r>
    </w:p>
    <w:p w14:paraId="4084A06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B0A0EA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Ключевым направлением реализации доктрины является обеспечение информационной безопасности страны и ее граждан, своевременное реагирование на информационные вызовы и риски.</w:t>
      </w:r>
    </w:p>
    <w:p w14:paraId="659C14B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FD4AE7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Раздел 2. Анализ текущей ситуации</w:t>
      </w:r>
    </w:p>
    <w:p w14:paraId="1E3E85CA" w14:textId="71E22789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F9F655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За годы независимости информационная политика Казахстана проходила несколько стадий своего развития. С начала 1990-х до начала 2000-х годов наблюдалась тенденция активного становления отечественной телевизионной и печатной индустрии. В этот период государственная информационная политика была направлена на поддержку отечественных СМИ, придерживаясь при этом принципа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равноудаленности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от всех субъектов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медиаотрасли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01003F2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182C47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В период 2000–2010 годов с развитием отечественных медиа, появлением крупных игроков, стремящихся к доминированию на рынке распространения информации, государственная информационная политика была направлена на регламентацию и усиление методов регулирования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отрасли.</w:t>
      </w:r>
    </w:p>
    <w:p w14:paraId="10B8875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22BEB3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На протяжении последних лет национальное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медиапространство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претерпевает постепенную, но значительную трансформацию. С появлением новых каналов коммуникации менялась культура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медиапотребления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с дальнейшей сегментацией аудитории. Постепенное стирание границ информационной среды расширило спектр факторов, оказывающих влияние на массовое сознание.</w:t>
      </w:r>
    </w:p>
    <w:p w14:paraId="39EBF57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C357D5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Между тем, несовершенство коммуникативных механизмов в системе отношений «государство – общество – гражданин» препятствует полноценной реализации принципа информационной открытости.</w:t>
      </w:r>
    </w:p>
    <w:p w14:paraId="1B1621F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B21AC6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Декларируемая информационная открытость государственных и общественных институтов требует пересмотра подходов в планировании и ведении информационной работы и исключения проявлений формализма.</w:t>
      </w:r>
    </w:p>
    <w:p w14:paraId="15E0346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54626D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Оценка правоприменительной практики показывает слабую информированность общества о своем праве на доступ к информации, низкий уровень информационной грамотности населения. Это в сочетании с низкой</w:t>
      </w:r>
    </w:p>
    <w:p w14:paraId="7F4D938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E22429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эффективностью механизмов противодействия информационным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вбросам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способствует искаженному восприятию потребителями событий и формирует ошибочные поведенческие установки.</w:t>
      </w:r>
    </w:p>
    <w:p w14:paraId="636187E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FA6813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Опасность распространения в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медийном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пространстве провокационного и дискредитирующего контента с использованием различных манипуляторных технологий подчеркивает важность обеспечения информационной безопасности граждан, особенно несовершеннолетних.</w:t>
      </w:r>
    </w:p>
    <w:p w14:paraId="21B87AA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D45C6F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Кроме того, с распространением технологий «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нейросеть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» и «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deepfake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» существует риск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вброса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в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медиапространство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ложного видео-,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аудиоконтента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38EF907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9869DD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В целом, открытость информационного пространства выявила отставание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отрасли республики от общемировых трендов, затрудняющее конкуренцию отечественных СМИ с иностранными даже на внутреннем информационном поле. На этом фоне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высокоактуальным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является вопрос влияния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казахоязычных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информационных ресурсов на формирование общественного сознания.</w:t>
      </w:r>
    </w:p>
    <w:p w14:paraId="1C62352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E9E9A5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Анализ развития информационного пространства Республики Казахстан показывает необходимость принятия мер по защите отечественной информационной среды от внешнего деструктивного воздействия, дезинформации, негативным образом влияющих на ценностно-идеологические установки граждан и несущих угрозу внутриполитической стабильности.</w:t>
      </w:r>
    </w:p>
    <w:p w14:paraId="2593249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8F0795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Вместе с тем, развитие отечественной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отрасли в разрезе отдельных видов СМИ имеет свои особенности:</w:t>
      </w:r>
    </w:p>
    <w:p w14:paraId="5C6CFF4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C8A823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1. На сегодняшний день для свыше 9% граждан печатные издания остаются основным источником информации. При этом отмечается прямая зависимость интереса к чтению газет от возраста – чем старше человек, тем чаще читает печатные СМИ. Переход широкой аудитории на альтернативные каналы коммуникации свидетельствует о том, что интерес общества к печатным изданиям неуклонно снижается.</w:t>
      </w:r>
    </w:p>
    <w:p w14:paraId="48B1502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55C53B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Схожая ситуация прослеживается и в телерадиовещании. Но при этом разрыв в уровне популярности особенно заметен в разрезе регионов на уровне местного телевидения, что во многом связано с низким уровнем монетизации и качеством предлагаемого населению контента.</w:t>
      </w:r>
    </w:p>
    <w:p w14:paraId="520456C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B817B6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lastRenderedPageBreak/>
        <w:t xml:space="preserve">Основной телевизионный контент заполнен сериалами и ток-шоу развлекательного характера. Наблюдается дефицит аналитических программ, журналистских расследований, яркой публицистики – важных составляющих узнаваемости СМИ, фактора повышения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грамотности населения и формирования критического отношения к потребляемому контенту.</w:t>
      </w:r>
    </w:p>
    <w:p w14:paraId="01676B2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787212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 целом, техническая база всех субъектов сферы телерадиовещания нуждается в серьезной модернизации.</w:t>
      </w:r>
    </w:p>
    <w:p w14:paraId="1610529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B3CC29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Тем не менее, телевидение и радио остаются одними из самых влиятельных источников информации с самой широкой аудиторией. Кроме того, они являются инструментом для решения задач оперативного информирования населения в чрезвычайных ситуациях, позволяют достичь самых отдаленных точек страны и дают возможность людям быть в курсе событий, происходящих в стране и мире.</w:t>
      </w:r>
    </w:p>
    <w:p w14:paraId="350312D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1F6D47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Необходимо отметить, что отечественные теле- и радиостанции обладают потенциалом, позволяющим при должном внимании конкурировать с зарубежными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медиагигантами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 При этом заметна положительная динамика роста контента на государственном языке и в среднесрочной перспективе этот тренд будет только усиливаться.</w:t>
      </w:r>
    </w:p>
    <w:p w14:paraId="0540C31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088897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2. В последние годы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интернет-ресурсы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набирают широкую популярность среди отечественных СМИ, но здесь также остается актуальным вопрос производства качественного контента на государственном языке.</w:t>
      </w:r>
    </w:p>
    <w:p w14:paraId="310D903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062517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При этом интернет-СМИ стали превалировать только в формате новостных лент. Наряду с созданием профильных новостных материалов, остается актуальным развитие авторской 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расследовательской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журналистики. По-прежнему не обеспечивается оперативность информирования населения на местах, в том числе из-за нехватки профессиональных кадров, компетентных в вопросах конвергентной и мультимедийной журналистики.</w:t>
      </w:r>
    </w:p>
    <w:p w14:paraId="06DD1B8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B74D75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Позиционирование интернет-СМИ в основном в качестве новостных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агрегаторов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в определенной мере также способствовало миграции потребителей контента в социальные медиа.</w:t>
      </w:r>
    </w:p>
    <w:p w14:paraId="7C75F64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475DB5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Другой актуальный вопрос в данном направлении – ограниченность рынка. В стране с населением 19 млн чел. интернет-СМИ очень сложно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монетизировать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свою работу, что также негативно сказывается на компетенциях отечественных журналистов.</w:t>
      </w:r>
    </w:p>
    <w:p w14:paraId="486C281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84BD16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 Благодаря развитию мобильного Интернета социальные сети стали основным источником информации как минимум для половины населения страны, причем преимущественно молодежи (социологические исследования 2021 года показали, что 45,2% респондентов предпочитают получать информацию в социальных медиа).</w:t>
      </w:r>
    </w:p>
    <w:p w14:paraId="0FAC3ED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DF3BEC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Развитие глобальных мессенджеров и онлайн-платформ кардинально изменило архитектуру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медиаиндустрии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 Отмечается высокий рост политизации некоторых социальных сетей, которые становятся одними из источников дезинформации.</w:t>
      </w:r>
    </w:p>
    <w:p w14:paraId="6AE9ED9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B4CC73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Появление на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медиарынке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социальных сетей и мессенджеров коренным образом изменило процесс обмена информацией, позволив потребителю получать информацию в онлайн-режиме. Социальные сети стали главным каналом коммуникаций и средой распространения контента, что в результате привело к снижению доли потребления информации посредством традиционных СМИ. Пандемия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коронавирусной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инфекции COVID-19 дополнительно усилила позиции социальных медиа.</w:t>
      </w:r>
    </w:p>
    <w:p w14:paraId="3B848C6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70C624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С развитием мессенджеров, появлением феномена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блогерства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претерпели трансформацию классическое понятие традиционной журналистики и методы информирования аудитории.</w:t>
      </w:r>
    </w:p>
    <w:p w14:paraId="6123237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C149F1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На текущий момент аудитории некоторых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блогеров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по численности могут конкурировать с аудиториями отдельных СМИ. При этом наблюдается тенденция превращения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блогосферы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в альтернативный канал получения общественно-политической информации.</w:t>
      </w:r>
    </w:p>
    <w:p w14:paraId="5E280FC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1F2C1C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Отмечается рост популярности таких технологий, как виртуальная реальность (VR) и дополненная реальность (AR), которые позволят интегрироваться с социальными сетями, обеспечивая более активное взаимодействие с потребителями.</w:t>
      </w:r>
    </w:p>
    <w:p w14:paraId="1901B44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16D193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Вместе с тем популярность короткого и неперегруженного контента в виде отрывка текста или фрагмента видео приводит к изменению привычек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медиапотребления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, когда массовая аудитория перестает воспринимать сложную и структурированную информацию.</w:t>
      </w:r>
    </w:p>
    <w:p w14:paraId="016C8F7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CC8D59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Восприятие потока информации через короткие и яркие образы не дает целостного представления, приводит к фрагментарности знания. При отсутствии навыков критического мышления это создает риски масштабной дезинформации и манипуляции общественным мнением.</w:t>
      </w:r>
    </w:p>
    <w:p w14:paraId="7FB8053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05BCDD2" w14:textId="476DEEDD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CF3B44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Раздел 3. Основные положения</w:t>
      </w:r>
    </w:p>
    <w:p w14:paraId="1C57CA1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EF13E2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3.1. Цели и принципы</w:t>
      </w:r>
    </w:p>
    <w:p w14:paraId="37E96D6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116D42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33D667F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35F294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Целями настоящей доктрины являются обеспечение информационной безопасности и идеологического суверенитета страны, выстраивание отвечающей современным тенденциям и вызовам информационной политики, направленной на консолидацию общества и укрепление гражданской идентичности.</w:t>
      </w:r>
    </w:p>
    <w:p w14:paraId="34BE50C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42D6B3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При этом доктрина определяет следующие основные принципы взаимодействия всех участников информационной сферы:</w:t>
      </w:r>
    </w:p>
    <w:p w14:paraId="5D76C1B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FF1A3A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свобода слова. Доктрина придерживается принципа защиты свободы слова и плюрализма мнений как основополагающего фактора единства и консолидации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казахстанцев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;</w:t>
      </w:r>
    </w:p>
    <w:p w14:paraId="64201D4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F0FFDF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lastRenderedPageBreak/>
        <w:t>доступ к информации. Доктрина исходит из права каждого гражданина, гарантированного государством и закрепленного в Конституции, законах Республики Казахстан, свободно получать и распространять информацию любым, не запрещенным законом, способом;</w:t>
      </w:r>
    </w:p>
    <w:p w14:paraId="638DD58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34560C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ориентир на развитие. Одной из ключевых задач доктрины является создание условий для непрерывного развития и качественного роста всего информационного пространства, а также повышения конкурентоспособности и востребованности отечественной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медиапродукции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среди граждан;</w:t>
      </w:r>
    </w:p>
    <w:p w14:paraId="279D953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373502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доверие и конфиденциальность. Участники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медийного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процесса, транслирующие информацию, в том числе и СМИ, должны быть заинтересованы в предоставлении объективной и достоверной информации без элементов искажения и манипулирования. Все меры должны быть нацелены на повышение уровня доверия между всеми участниками коммуникативного процесса. При этом доктрина поддерживает право каждого на неприкосновенность частной жизни, личную и семейную тайну, защиту своей чести и достоинства;</w:t>
      </w:r>
    </w:p>
    <w:p w14:paraId="59D6BFD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E8A3C2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обеспечение информационной безопасности. Развитие национального информационного пространства и формирование конкурентоспособной отечественной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медиасферы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должны стать ключевым фактором по противодействию и снижению последствий внешних вызовов, а также базовым условием устойчивого развития отрасли.</w:t>
      </w:r>
    </w:p>
    <w:p w14:paraId="38325B9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1BF1AA2" w14:textId="3631572F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6B6D74B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3.2. Видение развития информационного пространства</w:t>
      </w:r>
    </w:p>
    <w:p w14:paraId="612395B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696CFB2" w14:textId="64B2B0B1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2AA986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В информационном пространстве обеспечен баланс интересов всех участников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медийного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процесса.</w:t>
      </w:r>
    </w:p>
    <w:p w14:paraId="55A4D4B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F809C7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Правовые и институциональные механизмы регулирования и поддержки обеспечивают динамичное функционирование отечественной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медиасферы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7400297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544CEE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Фундаментальные духовно-нравственные, традиционные ценностные установки в общественном сознании определяют основной идеологический вектор в информационном пространстве.</w:t>
      </w:r>
    </w:p>
    <w:p w14:paraId="7BC2E8D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F6C117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В обществе сформирован устойчивый иммунитет к деструктивному,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манипулятивному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и недостоверному контенту, создана эффективная система защиты информационного пространства от внешних угроз.</w:t>
      </w:r>
    </w:p>
    <w:p w14:paraId="6FE60DD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7AED43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Граждане обладают высоким уровнем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медийной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и информационной грамотности.</w:t>
      </w:r>
    </w:p>
    <w:p w14:paraId="390F2DD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65EB3B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Независимые авторитетные отечественные СМИ производят качественный контент, позволяющий конкурировать на мировом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медиарынке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4A20BA0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48CD2B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Государственная информационная политика соответствует актуальным тенденциям развития информационного пространства, создавая предпосылки и условия для динамичного развития.</w:t>
      </w:r>
    </w:p>
    <w:p w14:paraId="097C973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BC1DF9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27AA753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15EEFD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 Подходы к развитию информационного пространства</w:t>
      </w:r>
    </w:p>
    <w:p w14:paraId="4224859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E25D45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5C4ECE7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653770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Учитывая, что Казахстан является частью мирового сообщества, государственная информационная политика будет подразумевать системное реагирование на меняющиеся мировые процессы и тенденции, а также активное внедрение новых инструментов в соответствии с национальными интересами.</w:t>
      </w:r>
    </w:p>
    <w:p w14:paraId="5B0B4D6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BA4F87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Вместе с тем здесь нужен сбалансированный и прагматичный взгляд, учитывающий реальные условия как на внешнем, так и на внутреннем контуре развития Казахстана.</w:t>
      </w:r>
    </w:p>
    <w:p w14:paraId="62DC4F0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8D0DE6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Принимаемые в рамках реализации доктрины меры в комплексе должны способствовать повышению конкурентоспособности отечественной информационной продукции и всей сферы в целом; обеспечению доминирования национальных ценностей в основных политико-идеологических направлениях информационного поля; выработке эффективных механизмов сдерживания внешнего информационного влияния; наращиванию качественного информационного присутствия на международном уровне; совершенствованию нормативной правовой базы отрасли.</w:t>
      </w:r>
    </w:p>
    <w:p w14:paraId="3FF07F2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84B4A2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Основные подходы к развитию информационного пространства:</w:t>
      </w:r>
    </w:p>
    <w:p w14:paraId="4B67554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63EC88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- совершенствование информационной политики;</w:t>
      </w:r>
    </w:p>
    <w:p w14:paraId="41A0A19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A62F11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- повышение конкурентоспособности и качества отечественного информационного контента;</w:t>
      </w:r>
    </w:p>
    <w:p w14:paraId="50C71E9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1EEA6D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- ценностное наполнение информационного пространства.</w:t>
      </w:r>
    </w:p>
    <w:p w14:paraId="53B570B1" w14:textId="231231CA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2B108B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CA8738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3.3.1.   Совершенствование информационной политики</w:t>
      </w:r>
    </w:p>
    <w:p w14:paraId="3565DA0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F6A881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 государственной информационной политике будет обеспечено:</w:t>
      </w:r>
    </w:p>
    <w:p w14:paraId="54F4187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35AC6C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1) продвижение национальных интересов на внутреннем и внешнем информационном поле;</w:t>
      </w:r>
    </w:p>
    <w:p w14:paraId="3C8963D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DC7FFE0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lastRenderedPageBreak/>
        <w:t>2) поддержание и развитие конкурентоспособного и безопасного национального информационного пространства, укрепление местных СМИ;</w:t>
      </w:r>
    </w:p>
    <w:p w14:paraId="7CB02D3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DC4303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3) превращение Казахстана в региональный информационный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хаб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, формирование единой стратегии региональной интеграции;</w:t>
      </w:r>
    </w:p>
    <w:p w14:paraId="3A796FB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FC07861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4) укрепление равноправных и взаимовыгодных отношений с международными информационными компаниями, представляющими практический интерес для Казахстана;</w:t>
      </w:r>
    </w:p>
    <w:p w14:paraId="75D70F7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678DCC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5) соблюдение баланса интересов, прав и свобод граждан, общества и государства, их взаимной ответственности;</w:t>
      </w:r>
    </w:p>
    <w:p w14:paraId="75B9F5F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A1EB9E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6) эффективное взаимодействие государства и общества в вопросах обеспечения доминирования в отечественном информационном пространстве, реагирования на угрозы негативного информационного воздействия и борьбы с ложными нарративами;  </w:t>
      </w:r>
    </w:p>
    <w:p w14:paraId="07CDFE5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4A28D4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7) внедрение современных методов управления рисками информационной безопасности;</w:t>
      </w:r>
    </w:p>
    <w:p w14:paraId="6B13599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0613D3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8) совершенствование механизмов противодействия внешним информационным атакам, распространению деструктивной идеологии, пропаганды и дезинформации;</w:t>
      </w:r>
    </w:p>
    <w:p w14:paraId="0D77345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11FA5A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9) формирование оптимальной модели партнерства государства и СМИ, в том числе механизмов стимулирования развития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медиаотрасли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;</w:t>
      </w:r>
    </w:p>
    <w:p w14:paraId="2622CC6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008C2B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10) принятие законодательных мер, обеспечивающих прозрачность деятельности новых субъектов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медиасферы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(интернет-платформ, социальных сетей,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инфлюенсеров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и др.);</w:t>
      </w:r>
    </w:p>
    <w:p w14:paraId="0B21E56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E69955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11) создание условий для развития отраслевой журналистики и институтов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саморегуляции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журналистской деятельности;</w:t>
      </w:r>
    </w:p>
    <w:p w14:paraId="239372B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AA59CB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12) обеспечение права каждому на равный доступ к информации, находящейся в распоряжении государства, которое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p w14:paraId="663B2CEE" w14:textId="05AB98D1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73780D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3.3.2. Повышение конкурентоспособности и качества отечественного информационного контента</w:t>
      </w:r>
    </w:p>
    <w:p w14:paraId="490C1686" w14:textId="2205E470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FC8EC2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 целях повышения конкурентоспособности отечественных СМИ, формирования качественного отечественного контента, увеличения его востребованности планируется:</w:t>
      </w:r>
    </w:p>
    <w:p w14:paraId="0A181CA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A0F60E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1) наращивание доли отечественного информационного продукта с аналитическим содержанием, способствующего развитию критического мышления у населения, формированию устойчивых морально-нравственных ориентиров;</w:t>
      </w:r>
    </w:p>
    <w:p w14:paraId="1B06110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2C91F53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2) поддержка информационных проектов научно-образовательного, культурно-просветительского, досугового и иного характера для разных целевых групп населения, ориентированных на повышение конкурентоспособности нации и укрепление имиджа государства;</w:t>
      </w:r>
    </w:p>
    <w:p w14:paraId="08C399C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52F047D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3) стимулирование выхода отечественных производителей информационной продукции на внешние рынки;</w:t>
      </w:r>
    </w:p>
    <w:p w14:paraId="6700819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978FF3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4) создание условий для совершенствования профессиональных навыков журналистов и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инфлюенсеров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;</w:t>
      </w:r>
    </w:p>
    <w:p w14:paraId="51E4782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4E2B52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5) освоение новых информационных трендов и цифровых технологий;</w:t>
      </w:r>
    </w:p>
    <w:p w14:paraId="484C877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AF5A21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6) снижение разрыва в доступе к сети Интернет между городом и селом;</w:t>
      </w:r>
    </w:p>
    <w:p w14:paraId="7C583F9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08C91F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7) продолжение политики развития телекоммуникационной инфраструктуры и внедрение современных отечественных технических стандартов в сфере информации и телерадиовещания.</w:t>
      </w:r>
    </w:p>
    <w:p w14:paraId="53041F2F" w14:textId="703AAC70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02D377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1B6F2C8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3.3.3. Ценностное наполнение информационного пространства</w:t>
      </w:r>
    </w:p>
    <w:p w14:paraId="0A1CFD5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1530077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E9C1D2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Основу мировоззренческих установок, транслируемых через различные медиаканалы, должны составлять идеи, которые соответствуют позициям Казахстана на мировой арене, доносящие до каждого гражданина основные ценности нашего общества.</w:t>
      </w:r>
    </w:p>
    <w:p w14:paraId="76182E3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8B229A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Идеологическая составляющая государственной информационной политики будет направлена на консолидацию общества, укрепление нравственных принципов, а также приверженности следующим национальным ценностям:</w:t>
      </w:r>
    </w:p>
    <w:p w14:paraId="05F5E47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54B2E9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1) независимость и патриотизм как главная ценность казахстанского общества. Благодаря независимости общество и личность имеют возможности для свободного и гармоничного развития. Патриотизм проявляется не только в готовности граждан встать на защиту независимости, но и в осознании личной ответственности за настоящее и будущее страны; </w:t>
      </w:r>
    </w:p>
    <w:p w14:paraId="7046D32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8208FB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2) справедливость, верховенство закона и нулевая терпимость к коррупции. Залогом успешного развития страны является формирование справедливых отношений в обществе, экономике и политике. Необходимо постоянное повышение правовой культуры. Законность и правопорядок –  главное условие для реализации политических, гражданских, культурных прав каждого гражданина.  Свобода слова в сочетании с запретом цензуры и гражданской ответственностью должны оставаться главным двигателем развития информационной сферы;</w:t>
      </w:r>
    </w:p>
    <w:p w14:paraId="4436FB3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C5101C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lastRenderedPageBreak/>
        <w:t xml:space="preserve">3) государственный язык, история и культура. Государственный язык является консолидирующим фактором. Следует постоянно повышать качество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казахоязычного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контента и расширять ареал его распространения. Национальная история и культура являются источником созидательной энергии общества.   Культивирование этих ценностей создает прочный фундамент взаимопонимания и единства в обществе, формируя контуры общего будущего;</w:t>
      </w:r>
    </w:p>
    <w:p w14:paraId="1ABD954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761536F5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4) трудолюбие и стремление к знаниям. Эти ценности лежат в основе профессионализма и компетентности, являясь залогом личного успеха и повышения благосостояния общества. В нашем обществе человек труда должен стать образцом для подражания;</w:t>
      </w:r>
    </w:p>
    <w:p w14:paraId="26EA579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72F9FD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5) семейные ценности и охрана детства. В семье закладываются основы нравственного воспитания, преемственности традиций и сохранения культурного кода нации. Информационная политика направлена на укрепление традиционного института семьи, обеспечение счастливого детства;</w:t>
      </w:r>
    </w:p>
    <w:p w14:paraId="4914B0D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9D1BE04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6) созидательность и прогрессивность. Энергия и талант граждан – ключевой фактор развития страны. Создание условий для раскрытия творческих способностей и самореализации граждан придаст динамику созидательной силе народа;</w:t>
      </w:r>
    </w:p>
    <w:p w14:paraId="3E736DFA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D4EF772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7) бережное отношение к природе, окружающему миру.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Экологичность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– это стратегически важный жизненный принцип для всех граждан, государства и бизнеса. Привитие экологического мышления должно стать ключевым направлением информационной политики.</w:t>
      </w:r>
    </w:p>
    <w:p w14:paraId="0977B246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06E38F5" w14:textId="0FCE1650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F8BB05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Раздел 4. Заключение</w:t>
      </w:r>
    </w:p>
    <w:p w14:paraId="0B5A006A" w14:textId="494D771F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6CE8B1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0CBBE8F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Настоящая доктрина является концептуальным документом, отражающим философию и дух формирования современной государственной информационной политики.</w:t>
      </w:r>
    </w:p>
    <w:p w14:paraId="1FE56197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DDD9C1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Реализация доктрины позволит решить многие изложенные в документе проблемы, предупредить возможные риски и выстроить системную политику в этой сверхдинамичной отрасли.</w:t>
      </w:r>
    </w:p>
    <w:p w14:paraId="79BB28E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C1DF9DF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Соблюдение декларируемых доктриной основных принципов взаимодействия всех субъектов общественных отношений в информационной сфере выведет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медиаотрасль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 страны на качественно новый, конкурентный уровень развития.</w:t>
      </w:r>
    </w:p>
    <w:p w14:paraId="4507978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4F4D2D19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 xml:space="preserve">Итогом реализации доктрины должно стать формирование отечественного информационного пространства как органичной и равноценной части мирового </w:t>
      </w:r>
      <w:proofErr w:type="spellStart"/>
      <w:r w:rsidRPr="00836799">
        <w:rPr>
          <w:rFonts w:ascii="Times New Roman" w:hAnsi="Times New Roman" w:cs="Times New Roman"/>
          <w:sz w:val="16"/>
          <w:szCs w:val="16"/>
          <w:lang w:val="ru-RU"/>
        </w:rPr>
        <w:t>медиарынка</w:t>
      </w:r>
      <w:proofErr w:type="spellEnd"/>
      <w:r w:rsidRPr="00836799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5EC7F91D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38ACAFF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Достижению целей и реализации задач доктрины будет способствовать активное вовлечение в нее институтов гражданского общества, СМИ и других субъектов информационного пространства Казахстана. Без сознательной и ответственной поддержки общественных институтов невозможно обеспечить полноценный информационный суверенитет.</w:t>
      </w:r>
    </w:p>
    <w:p w14:paraId="53E870AC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173768AE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Важнейшими составляющими данной доктрины являются основополагающие ценностные установки, которые будут определять вектор и содержание информационной политики на долгосрочную перспективу, способствуя консолидации общества и укреплению гражданской идентичности.</w:t>
      </w:r>
    </w:p>
    <w:p w14:paraId="43B787CB" w14:textId="77777777" w:rsidR="00836799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4D860FA" w14:textId="72E15381" w:rsidR="001945F7" w:rsidRPr="00836799" w:rsidRDefault="00836799" w:rsidP="00836799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836799">
        <w:rPr>
          <w:rFonts w:ascii="Times New Roman" w:hAnsi="Times New Roman" w:cs="Times New Roman"/>
          <w:sz w:val="16"/>
          <w:szCs w:val="16"/>
          <w:lang w:val="ru-RU"/>
        </w:rPr>
        <w:t>Доктрина позволит усовершенствовать государственный механизм противодействия дезинформации, создать эффективную систему коммуникаций между всеми участниками информационного процесса, будет способствовать решению задач информационной сферы в рамках курса на построение Справедливого Казахстана.</w:t>
      </w:r>
    </w:p>
    <w:sectPr w:rsidR="001945F7" w:rsidRPr="0083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7C"/>
    <w:rsid w:val="000D240D"/>
    <w:rsid w:val="001945F7"/>
    <w:rsid w:val="001E1533"/>
    <w:rsid w:val="007011A0"/>
    <w:rsid w:val="00836799"/>
    <w:rsid w:val="00975555"/>
    <w:rsid w:val="00CE3CAD"/>
    <w:rsid w:val="00D37B7C"/>
    <w:rsid w:val="00E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EB67A"/>
  <w15:chartTrackingRefBased/>
  <w15:docId w15:val="{1D4ED804-CCD9-2B42-889D-56ED3AB5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2023-03-20T11:54:00Z</dcterms:created>
  <dcterms:modified xsi:type="dcterms:W3CDTF">2023-03-21T03:12:00Z</dcterms:modified>
</cp:coreProperties>
</file>